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E18" w:rsidRDefault="00F46E18" w:rsidP="00F46E18">
      <w:pPr>
        <w:pStyle w:val="NormalWeb"/>
        <w:jc w:val="center"/>
      </w:pPr>
      <w:r>
        <w:rPr>
          <w:rStyle w:val="Strong"/>
          <w:sz w:val="27"/>
          <w:szCs w:val="27"/>
        </w:rPr>
        <w:t>Seven Tax Tips for Recently Married Taxpayers</w:t>
      </w:r>
      <w:r>
        <w:t> </w:t>
      </w:r>
    </w:p>
    <w:p w:rsidR="00F46E18" w:rsidRDefault="00F46E18" w:rsidP="00F46E18">
      <w:pPr>
        <w:pStyle w:val="NormalWeb"/>
      </w:pPr>
      <w:r>
        <w:t>With the summer wedding season in full swing, the Internal Revenue Service advises the soon-to-be married and the just married to review their changing tax status. If you recently got married or are planning a wedding, the last thing on your mind is taxes. However, there are some important steps you need to take to avoid stress at tax time. Here are seven tips for newlyweds.</w:t>
      </w:r>
    </w:p>
    <w:p w:rsidR="00F46E18" w:rsidRDefault="00F46E18" w:rsidP="00F46E18">
      <w:pPr>
        <w:numPr>
          <w:ilvl w:val="0"/>
          <w:numId w:val="3"/>
        </w:numPr>
        <w:spacing w:before="100" w:beforeAutospacing="1" w:after="100" w:afterAutospacing="1" w:line="240" w:lineRule="auto"/>
      </w:pPr>
      <w:r>
        <w:rPr>
          <w:rStyle w:val="Strong"/>
        </w:rPr>
        <w:t>Notify the Social Security Administration</w:t>
      </w:r>
      <w:r>
        <w:t xml:space="preserve"> Report any name change to the Social Security Administration so your name and Social Security number will match when you file your next tax return. File a Form SS-5, Application for a Social Security Card, at your local SSA office. The form is available on SSA’s website at </w:t>
      </w:r>
      <w:hyperlink r:id="rId7" w:history="1">
        <w:r>
          <w:rPr>
            <w:rStyle w:val="Hyperlink"/>
          </w:rPr>
          <w:t>www.ssa.gov</w:t>
        </w:r>
      </w:hyperlink>
      <w:r>
        <w:t>, by calling 800-772-1213 or at local offices.</w:t>
      </w:r>
    </w:p>
    <w:p w:rsidR="00F46E18" w:rsidRDefault="00F46E18" w:rsidP="00F46E18">
      <w:pPr>
        <w:numPr>
          <w:ilvl w:val="0"/>
          <w:numId w:val="3"/>
        </w:numPr>
        <w:spacing w:before="100" w:beforeAutospacing="1" w:after="100" w:afterAutospacing="1" w:line="240" w:lineRule="auto"/>
      </w:pPr>
      <w:r>
        <w:rPr>
          <w:rStyle w:val="Strong"/>
        </w:rPr>
        <w:t>Notify the IRS if you move</w:t>
      </w:r>
      <w:r>
        <w:t xml:space="preserve"> </w:t>
      </w:r>
      <w:proofErr w:type="gramStart"/>
      <w:r>
        <w:t>If</w:t>
      </w:r>
      <w:proofErr w:type="gramEnd"/>
      <w:r>
        <w:t xml:space="preserve"> you have a new address you should notify the IRS by sending Form 8822, Change of Address. You may download Form 8822 from </w:t>
      </w:r>
      <w:hyperlink r:id="rId8" w:history="1">
        <w:r>
          <w:rPr>
            <w:rStyle w:val="Hyperlink"/>
          </w:rPr>
          <w:t>www.IRS.gov</w:t>
        </w:r>
      </w:hyperlink>
      <w:r>
        <w:t xml:space="preserve"> or order it by calling 800–TAX–FORM (800–829–3676).</w:t>
      </w:r>
    </w:p>
    <w:p w:rsidR="00F46E18" w:rsidRDefault="00F46E18" w:rsidP="00F46E18">
      <w:pPr>
        <w:numPr>
          <w:ilvl w:val="0"/>
          <w:numId w:val="3"/>
        </w:numPr>
        <w:spacing w:before="100" w:beforeAutospacing="1" w:after="100" w:afterAutospacing="1" w:line="240" w:lineRule="auto"/>
      </w:pPr>
      <w:r>
        <w:rPr>
          <w:rStyle w:val="Strong"/>
        </w:rPr>
        <w:t>Notify the U.S. Postal Service</w:t>
      </w:r>
      <w:r>
        <w:t xml:space="preserve"> You should also notify the U.S. Postal Service when you move so it can forward any IRS correspondence or refunds.</w:t>
      </w:r>
    </w:p>
    <w:p w:rsidR="00F46E18" w:rsidRDefault="00F46E18" w:rsidP="00F46E18">
      <w:pPr>
        <w:numPr>
          <w:ilvl w:val="0"/>
          <w:numId w:val="3"/>
        </w:numPr>
        <w:spacing w:before="100" w:beforeAutospacing="1" w:after="100" w:afterAutospacing="1" w:line="240" w:lineRule="auto"/>
      </w:pPr>
      <w:r>
        <w:rPr>
          <w:rStyle w:val="Strong"/>
        </w:rPr>
        <w:t>Notify your employer</w:t>
      </w:r>
      <w:r>
        <w:t xml:space="preserve"> Report any name and address changes to your employer(s) to make sure you receive your Form W-2, Wage and Tax Statement, after the end of the year.</w:t>
      </w:r>
    </w:p>
    <w:p w:rsidR="00F46E18" w:rsidRDefault="00F46E18" w:rsidP="00F46E18">
      <w:pPr>
        <w:numPr>
          <w:ilvl w:val="0"/>
          <w:numId w:val="3"/>
        </w:numPr>
        <w:spacing w:before="100" w:beforeAutospacing="1" w:after="100" w:afterAutospacing="1" w:line="240" w:lineRule="auto"/>
      </w:pPr>
      <w:r>
        <w:rPr>
          <w:rStyle w:val="Strong"/>
        </w:rPr>
        <w:t xml:space="preserve">Check </w:t>
      </w:r>
      <w:proofErr w:type="gramStart"/>
      <w:r>
        <w:rPr>
          <w:rStyle w:val="Strong"/>
        </w:rPr>
        <w:t>your</w:t>
      </w:r>
      <w:proofErr w:type="gramEnd"/>
      <w:r>
        <w:rPr>
          <w:rStyle w:val="Strong"/>
        </w:rPr>
        <w:t xml:space="preserve"> withholding</w:t>
      </w:r>
      <w:r>
        <w:t xml:space="preserve"> If both you and your spouse work, your combined income may place you in a higher tax bracket. You can use the IRS Withholding Calculator available on </w:t>
      </w:r>
      <w:hyperlink r:id="rId9" w:history="1">
        <w:r>
          <w:rPr>
            <w:rStyle w:val="Hyperlink"/>
          </w:rPr>
          <w:t>www.irs.gov</w:t>
        </w:r>
      </w:hyperlink>
      <w:r>
        <w:t xml:space="preserve"> to assist you in determining the correct amount of withholding needed for your new filing status. The IRS Withholding Calculator will give you the information you need to complete a new Form W-4, Employee's Withholding Allowance Certificate. You can fill it out and print it online and then give the form to your employer(s) so they withhold the correct amount from your pay.</w:t>
      </w:r>
    </w:p>
    <w:p w:rsidR="00F46E18" w:rsidRDefault="00F46E18" w:rsidP="00F46E18">
      <w:pPr>
        <w:numPr>
          <w:ilvl w:val="0"/>
          <w:numId w:val="3"/>
        </w:numPr>
        <w:spacing w:before="100" w:beforeAutospacing="1" w:after="100" w:afterAutospacing="1" w:line="240" w:lineRule="auto"/>
      </w:pPr>
      <w:r>
        <w:rPr>
          <w:rStyle w:val="Strong"/>
        </w:rPr>
        <w:t>Select the right tax form</w:t>
      </w:r>
      <w:r>
        <w:t xml:space="preserve"> </w:t>
      </w:r>
      <w:proofErr w:type="gramStart"/>
      <w:r>
        <w:t>Choosing</w:t>
      </w:r>
      <w:proofErr w:type="gramEnd"/>
      <w:r>
        <w:t xml:space="preserve"> the right individual income tax form can help save money. Newly married taxpayers may find that they now have enough deductions to itemize on their tax returns. Itemized deductions must be claimed on a Form 1040, not a 1040A or 1040EZ.</w:t>
      </w:r>
    </w:p>
    <w:p w:rsidR="00F46E18" w:rsidRDefault="00F46E18" w:rsidP="00F46E18">
      <w:pPr>
        <w:numPr>
          <w:ilvl w:val="0"/>
          <w:numId w:val="3"/>
        </w:numPr>
        <w:spacing w:before="100" w:beforeAutospacing="1" w:after="100" w:afterAutospacing="1" w:line="240" w:lineRule="auto"/>
      </w:pPr>
      <w:r>
        <w:rPr>
          <w:rStyle w:val="Strong"/>
        </w:rPr>
        <w:t>Choose the best filing status</w:t>
      </w:r>
      <w:r>
        <w:t xml:space="preserve"> </w:t>
      </w:r>
      <w:proofErr w:type="gramStart"/>
      <w:r>
        <w:t>A</w:t>
      </w:r>
      <w:proofErr w:type="gramEnd"/>
      <w:r>
        <w:t xml:space="preserve"> person’s marital status on Dec. 31 determines whether the person is considered married for that year. Generally, the tax law allows married couples to choose to file their federal income tax return either jointly or separately in any given year. Figuring the tax both ways can determine which filing status will result in the lowest tax, but usually filing jointly is more beneficial.</w:t>
      </w:r>
    </w:p>
    <w:p w:rsidR="0065645A" w:rsidRDefault="006A7EF8" w:rsidP="006A7EF8">
      <w:pPr>
        <w:ind w:firstLine="720"/>
      </w:pPr>
      <w:r>
        <w:t xml:space="preserve">Contact Tax On Wheels, LLC for assistance with </w:t>
      </w:r>
      <w:r w:rsidR="00F46E18">
        <w:t>this or any other tax issue</w:t>
      </w:r>
      <w:bookmarkStart w:id="0" w:name="_GoBack"/>
      <w:bookmarkEnd w:id="0"/>
    </w:p>
    <w:p w:rsidR="006A7EF8" w:rsidRDefault="00F46E18" w:rsidP="006A7EF8">
      <w:hyperlink r:id="rId10" w:history="1">
        <w:r w:rsidR="006A7EF8" w:rsidRPr="005F2AD4">
          <w:rPr>
            <w:rStyle w:val="Hyperlink"/>
          </w:rPr>
          <w:t>www.taxonwheels.com</w:t>
        </w:r>
      </w:hyperlink>
      <w:r w:rsidR="006A7EF8">
        <w:tab/>
      </w:r>
      <w:r w:rsidR="006A7EF8">
        <w:tab/>
        <w:t>803 732-4288</w:t>
      </w:r>
      <w:r w:rsidR="006A7EF8">
        <w:tab/>
      </w:r>
      <w:r w:rsidR="006A7EF8">
        <w:tab/>
      </w:r>
      <w:hyperlink r:id="rId11" w:history="1">
        <w:r w:rsidR="006A7EF8" w:rsidRPr="005F2AD4">
          <w:rPr>
            <w:rStyle w:val="Hyperlink"/>
          </w:rPr>
          <w:t>taxonwheels@att.net</w:t>
        </w:r>
      </w:hyperlink>
    </w:p>
    <w:p w:rsidR="006A7EF8" w:rsidRPr="006A7EF8" w:rsidRDefault="006A7EF8" w:rsidP="006A7EF8">
      <w:r>
        <w:t>PO Box 2447, Irmo SC 29063</w:t>
      </w:r>
    </w:p>
    <w:sectPr w:rsidR="006A7EF8" w:rsidRPr="006A7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39E"/>
    <w:multiLevelType w:val="multilevel"/>
    <w:tmpl w:val="58E4A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43268"/>
    <w:multiLevelType w:val="multilevel"/>
    <w:tmpl w:val="1096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0F5CDE"/>
    <w:multiLevelType w:val="multilevel"/>
    <w:tmpl w:val="D2082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F8"/>
    <w:rsid w:val="006A7EF8"/>
    <w:rsid w:val="00721F0B"/>
    <w:rsid w:val="00984F31"/>
    <w:rsid w:val="00E25DC9"/>
    <w:rsid w:val="00F4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7E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7E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7E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7EF8"/>
    <w:rPr>
      <w:b/>
      <w:bCs/>
    </w:rPr>
  </w:style>
  <w:style w:type="character" w:styleId="Hyperlink">
    <w:name w:val="Hyperlink"/>
    <w:basedOn w:val="DefaultParagraphFont"/>
    <w:uiPriority w:val="99"/>
    <w:unhideWhenUsed/>
    <w:rsid w:val="006A7EF8"/>
    <w:rPr>
      <w:color w:val="0000FF"/>
      <w:u w:val="single"/>
    </w:rPr>
  </w:style>
  <w:style w:type="character" w:styleId="FollowedHyperlink">
    <w:name w:val="FollowedHyperlink"/>
    <w:basedOn w:val="DefaultParagraphFont"/>
    <w:uiPriority w:val="99"/>
    <w:semiHidden/>
    <w:unhideWhenUsed/>
    <w:rsid w:val="006A7E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7E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7E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7E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7EF8"/>
    <w:rPr>
      <w:b/>
      <w:bCs/>
    </w:rPr>
  </w:style>
  <w:style w:type="character" w:styleId="Hyperlink">
    <w:name w:val="Hyperlink"/>
    <w:basedOn w:val="DefaultParagraphFont"/>
    <w:uiPriority w:val="99"/>
    <w:unhideWhenUsed/>
    <w:rsid w:val="006A7EF8"/>
    <w:rPr>
      <w:color w:val="0000FF"/>
      <w:u w:val="single"/>
    </w:rPr>
  </w:style>
  <w:style w:type="character" w:styleId="FollowedHyperlink">
    <w:name w:val="FollowedHyperlink"/>
    <w:basedOn w:val="DefaultParagraphFont"/>
    <w:uiPriority w:val="99"/>
    <w:semiHidden/>
    <w:unhideWhenUsed/>
    <w:rsid w:val="006A7E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94624">
      <w:bodyDiv w:val="1"/>
      <w:marLeft w:val="0"/>
      <w:marRight w:val="0"/>
      <w:marTop w:val="0"/>
      <w:marBottom w:val="0"/>
      <w:divBdr>
        <w:top w:val="none" w:sz="0" w:space="0" w:color="auto"/>
        <w:left w:val="none" w:sz="0" w:space="0" w:color="auto"/>
        <w:bottom w:val="none" w:sz="0" w:space="0" w:color="auto"/>
        <w:right w:val="none" w:sz="0" w:space="0" w:color="auto"/>
      </w:divBdr>
    </w:div>
    <w:div w:id="1877351044">
      <w:bodyDiv w:val="1"/>
      <w:marLeft w:val="0"/>
      <w:marRight w:val="0"/>
      <w:marTop w:val="0"/>
      <w:marBottom w:val="0"/>
      <w:divBdr>
        <w:top w:val="none" w:sz="0" w:space="0" w:color="auto"/>
        <w:left w:val="none" w:sz="0" w:space="0" w:color="auto"/>
        <w:bottom w:val="none" w:sz="0" w:space="0" w:color="auto"/>
        <w:right w:val="none" w:sz="0" w:space="0" w:color="auto"/>
      </w:divBdr>
    </w:div>
    <w:div w:id="2029216529">
      <w:bodyDiv w:val="1"/>
      <w:marLeft w:val="0"/>
      <w:marRight w:val="0"/>
      <w:marTop w:val="0"/>
      <w:marBottom w:val="0"/>
      <w:divBdr>
        <w:top w:val="none" w:sz="0" w:space="0" w:color="auto"/>
        <w:left w:val="none" w:sz="0" w:space="0" w:color="auto"/>
        <w:bottom w:val="none" w:sz="0" w:space="0" w:color="auto"/>
        <w:right w:val="none" w:sz="0" w:space="0" w:color="auto"/>
      </w:divBdr>
    </w:div>
    <w:div w:id="20525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sa.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xonwheels@att.net" TargetMode="External"/><Relationship Id="rId5" Type="http://schemas.openxmlformats.org/officeDocument/2006/relationships/settings" Target="settings.xml"/><Relationship Id="rId10" Type="http://schemas.openxmlformats.org/officeDocument/2006/relationships/hyperlink" Target="http://www.taxonwheels.com" TargetMode="External"/><Relationship Id="rId4" Type="http://schemas.microsoft.com/office/2007/relationships/stylesWithEffects" Target="stylesWithEffects.xml"/><Relationship Id="rId9"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9FF3E-B8E9-431B-BF7A-3C1B46B8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Company>Tax On Wheels, LLC</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R. Cooley</dc:creator>
  <cp:lastModifiedBy>Milton R. Cooley</cp:lastModifiedBy>
  <cp:revision>2</cp:revision>
  <dcterms:created xsi:type="dcterms:W3CDTF">2011-08-28T01:10:00Z</dcterms:created>
  <dcterms:modified xsi:type="dcterms:W3CDTF">2011-08-28T01:10:00Z</dcterms:modified>
</cp:coreProperties>
</file>